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80" w:rsidRDefault="002D3548" w:rsidP="005B34B3">
      <w:pPr>
        <w:jc w:val="center"/>
        <w:rPr>
          <w:b/>
          <w:bCs/>
          <w:sz w:val="24"/>
          <w:szCs w:val="24"/>
          <w:rtl/>
        </w:rPr>
      </w:pPr>
      <w:r w:rsidRPr="006F58DE">
        <w:rPr>
          <w:rFonts w:hint="cs"/>
          <w:b/>
          <w:bCs/>
          <w:sz w:val="24"/>
          <w:szCs w:val="24"/>
          <w:rtl/>
        </w:rPr>
        <w:t>שיתוף ברגשות</w:t>
      </w:r>
      <w:r w:rsidR="006F58DE" w:rsidRPr="006F58DE">
        <w:rPr>
          <w:rFonts w:hint="cs"/>
          <w:b/>
          <w:bCs/>
          <w:sz w:val="24"/>
          <w:szCs w:val="24"/>
          <w:rtl/>
        </w:rPr>
        <w:t>, תקציר</w:t>
      </w:r>
    </w:p>
    <w:p w:rsidR="006412B8" w:rsidRPr="006412B8" w:rsidRDefault="006412B8" w:rsidP="005B34B3">
      <w:pPr>
        <w:rPr>
          <w:b/>
          <w:bCs/>
          <w:rtl/>
        </w:rPr>
      </w:pPr>
      <w:r w:rsidRPr="006412B8">
        <w:rPr>
          <w:rFonts w:hint="cs"/>
          <w:b/>
          <w:bCs/>
          <w:rtl/>
        </w:rPr>
        <w:t>מטרות</w:t>
      </w:r>
    </w:p>
    <w:p w:rsidR="002D3548" w:rsidRDefault="002D3548" w:rsidP="008C04D4">
      <w:pPr>
        <w:rPr>
          <w:rtl/>
        </w:rPr>
      </w:pPr>
      <w:r>
        <w:rPr>
          <w:rFonts w:hint="cs"/>
          <w:rtl/>
        </w:rPr>
        <w:t xml:space="preserve">המודל הייחודי של "שיתוף ברגשות" פותח ע"י אבי פנקס, </w:t>
      </w:r>
      <w:r w:rsidR="005B34B3">
        <w:rPr>
          <w:rFonts w:hint="cs"/>
          <w:rtl/>
        </w:rPr>
        <w:t>בעל תואר שני בחינוך ומעל 40 שנות ניסיון בחינוך</w:t>
      </w:r>
      <w:r w:rsidR="007542DC">
        <w:rPr>
          <w:rFonts w:hint="cs"/>
          <w:rtl/>
        </w:rPr>
        <w:t xml:space="preserve">, במטרה </w:t>
      </w:r>
      <w:r w:rsidR="00E67EC2">
        <w:rPr>
          <w:rFonts w:hint="cs"/>
          <w:rtl/>
        </w:rPr>
        <w:t>לסייע לתלמידי בתי ספר יסודיים להשתחרר</w:t>
      </w:r>
      <w:r w:rsidR="008C04D4">
        <w:rPr>
          <w:rFonts w:hint="cs"/>
          <w:rtl/>
        </w:rPr>
        <w:t xml:space="preserve"> מ</w:t>
      </w:r>
      <w:r w:rsidR="004953E9" w:rsidRPr="004953E9">
        <w:rPr>
          <w:rFonts w:hint="cs"/>
          <w:rtl/>
        </w:rPr>
        <w:t>מצוקות</w:t>
      </w:r>
      <w:r w:rsidR="008C04D4">
        <w:rPr>
          <w:rFonts w:hint="cs"/>
          <w:rtl/>
        </w:rPr>
        <w:t xml:space="preserve"> ומ</w:t>
      </w:r>
      <w:r w:rsidR="008C04D4" w:rsidRPr="004953E9">
        <w:rPr>
          <w:rFonts w:hint="cs"/>
          <w:rtl/>
        </w:rPr>
        <w:t>רגשות</w:t>
      </w:r>
      <w:r w:rsidR="004953E9" w:rsidRPr="004953E9">
        <w:rPr>
          <w:rFonts w:hint="cs"/>
          <w:rtl/>
        </w:rPr>
        <w:t xml:space="preserve"> שליליים</w:t>
      </w:r>
      <w:r w:rsidR="004953E9">
        <w:rPr>
          <w:rFonts w:hint="cs"/>
          <w:rtl/>
        </w:rPr>
        <w:t xml:space="preserve"> </w:t>
      </w:r>
      <w:r w:rsidR="00E67EC2">
        <w:rPr>
          <w:rFonts w:hint="cs"/>
          <w:rtl/>
        </w:rPr>
        <w:t>ו</w:t>
      </w:r>
      <w:r w:rsidR="007542DC">
        <w:rPr>
          <w:rFonts w:hint="cs"/>
          <w:rtl/>
        </w:rPr>
        <w:t>ל</w:t>
      </w:r>
      <w:r w:rsidR="005B34B3">
        <w:rPr>
          <w:rFonts w:hint="cs"/>
          <w:rtl/>
        </w:rPr>
        <w:t>מונע</w:t>
      </w:r>
      <w:r w:rsidR="00E67EC2">
        <w:rPr>
          <w:rFonts w:hint="cs"/>
          <w:rtl/>
        </w:rPr>
        <w:t xml:space="preserve"> </w:t>
      </w:r>
      <w:r w:rsidR="005B34B3">
        <w:rPr>
          <w:rFonts w:hint="cs"/>
          <w:rtl/>
        </w:rPr>
        <w:t>אלימות וחרם תלמידים</w:t>
      </w:r>
      <w:r w:rsidR="007542DC">
        <w:rPr>
          <w:rFonts w:hint="cs"/>
          <w:rtl/>
        </w:rPr>
        <w:t>.</w:t>
      </w:r>
      <w:r w:rsidR="005B34B3">
        <w:rPr>
          <w:rFonts w:hint="cs"/>
          <w:rtl/>
        </w:rPr>
        <w:t xml:space="preserve"> </w:t>
      </w:r>
      <w:r w:rsidR="007F6D3A">
        <w:rPr>
          <w:rFonts w:hint="cs"/>
          <w:rtl/>
        </w:rPr>
        <w:t xml:space="preserve">נוסף לכך, </w:t>
      </w:r>
      <w:r w:rsidR="007542DC">
        <w:rPr>
          <w:rFonts w:hint="cs"/>
          <w:rtl/>
        </w:rPr>
        <w:t>הפעלת המודל מקנה ל</w:t>
      </w:r>
      <w:r w:rsidR="005B34B3">
        <w:rPr>
          <w:rFonts w:hint="cs"/>
          <w:rtl/>
        </w:rPr>
        <w:t xml:space="preserve">תלמידים כלים לחיים בוגרים. המודל קל ליישום, מתאים לכל מורה ומביא </w:t>
      </w:r>
      <w:r w:rsidR="006F58DE">
        <w:rPr>
          <w:rFonts w:hint="cs"/>
          <w:rtl/>
        </w:rPr>
        <w:t>ל</w:t>
      </w:r>
      <w:r w:rsidR="005B34B3">
        <w:rPr>
          <w:rFonts w:hint="cs"/>
          <w:rtl/>
        </w:rPr>
        <w:t>תוצאות מרשימות.</w:t>
      </w:r>
    </w:p>
    <w:p w:rsidR="005B34B3" w:rsidRPr="005B34B3" w:rsidRDefault="005B34B3" w:rsidP="005B34B3">
      <w:pPr>
        <w:rPr>
          <w:b/>
          <w:bCs/>
          <w:rtl/>
        </w:rPr>
      </w:pPr>
      <w:r w:rsidRPr="005B34B3">
        <w:rPr>
          <w:rFonts w:hint="cs"/>
          <w:b/>
          <w:bCs/>
          <w:rtl/>
        </w:rPr>
        <w:t>עקרונות המודל</w:t>
      </w:r>
    </w:p>
    <w:p w:rsidR="005B34B3" w:rsidRDefault="005B34B3" w:rsidP="007542DC">
      <w:pPr>
        <w:rPr>
          <w:rtl/>
        </w:rPr>
      </w:pPr>
      <w:r>
        <w:rPr>
          <w:rFonts w:hint="cs"/>
          <w:rtl/>
        </w:rPr>
        <w:t xml:space="preserve">1. תבנית קבועה, שחוזרת על עצמה לאורך כל </w:t>
      </w:r>
      <w:r w:rsidR="007542DC">
        <w:rPr>
          <w:rFonts w:hint="cs"/>
          <w:rtl/>
        </w:rPr>
        <w:t>שנת הלימודים,</w:t>
      </w:r>
      <w:r>
        <w:rPr>
          <w:rFonts w:hint="cs"/>
          <w:rtl/>
        </w:rPr>
        <w:t xml:space="preserve"> ונמשכת 20 דקות</w:t>
      </w:r>
      <w:r w:rsidR="006F58DE">
        <w:rPr>
          <w:rFonts w:hint="cs"/>
          <w:rtl/>
        </w:rPr>
        <w:t>,</w:t>
      </w:r>
      <w:r>
        <w:rPr>
          <w:rFonts w:hint="cs"/>
          <w:rtl/>
        </w:rPr>
        <w:t xml:space="preserve"> אחת לשבוע</w:t>
      </w:r>
      <w:r w:rsidR="00E67EC2">
        <w:rPr>
          <w:rFonts w:hint="cs"/>
          <w:rtl/>
        </w:rPr>
        <w:t xml:space="preserve"> בשעת חינוך</w:t>
      </w:r>
      <w:r>
        <w:rPr>
          <w:rFonts w:hint="cs"/>
          <w:rtl/>
        </w:rPr>
        <w:t>.</w:t>
      </w:r>
    </w:p>
    <w:p w:rsidR="005B34B3" w:rsidRDefault="005B34B3" w:rsidP="005B34B3">
      <w:pPr>
        <w:rPr>
          <w:rtl/>
        </w:rPr>
      </w:pPr>
      <w:r>
        <w:rPr>
          <w:rFonts w:hint="cs"/>
          <w:rtl/>
        </w:rPr>
        <w:t>2. אפשרות להביע רגשות באופן אל-מילולי, שמקל על התלמידים</w:t>
      </w:r>
      <w:r w:rsidR="007F6D3A">
        <w:rPr>
          <w:rFonts w:hint="cs"/>
          <w:rtl/>
        </w:rPr>
        <w:t xml:space="preserve"> להביע רצון</w:t>
      </w:r>
      <w:r>
        <w:rPr>
          <w:rFonts w:hint="cs"/>
          <w:rtl/>
        </w:rPr>
        <w:t xml:space="preserve"> לשתף ברגשות</w:t>
      </w:r>
    </w:p>
    <w:p w:rsidR="006F58DE" w:rsidRDefault="006F58DE" w:rsidP="005D1B68">
      <w:pPr>
        <w:rPr>
          <w:rtl/>
        </w:rPr>
      </w:pPr>
      <w:r>
        <w:rPr>
          <w:rFonts w:hint="cs"/>
          <w:rtl/>
        </w:rPr>
        <w:t xml:space="preserve">3. ניהול הפעילות על ידי המשתף ברגשות והשתתפות </w:t>
      </w:r>
      <w:r w:rsidR="005D1B68">
        <w:rPr>
          <w:rFonts w:hint="cs"/>
          <w:rtl/>
        </w:rPr>
        <w:t xml:space="preserve">תלמידי </w:t>
      </w:r>
      <w:r>
        <w:rPr>
          <w:rFonts w:hint="cs"/>
          <w:rtl/>
        </w:rPr>
        <w:t>הכיתה בהצעת פתרונות</w:t>
      </w:r>
    </w:p>
    <w:p w:rsidR="005B34B3" w:rsidRPr="006412B8" w:rsidRDefault="005B34B3" w:rsidP="005B34B3">
      <w:pPr>
        <w:rPr>
          <w:b/>
          <w:bCs/>
          <w:rtl/>
        </w:rPr>
      </w:pPr>
      <w:r w:rsidRPr="006412B8">
        <w:rPr>
          <w:rFonts w:hint="cs"/>
          <w:b/>
          <w:bCs/>
          <w:rtl/>
        </w:rPr>
        <w:t>תיאור המודל</w:t>
      </w:r>
    </w:p>
    <w:p w:rsidR="00E33761" w:rsidRDefault="00E33761" w:rsidP="00E33761">
      <w:pPr>
        <w:rPr>
          <w:rtl/>
        </w:rPr>
      </w:pPr>
      <w:r>
        <w:rPr>
          <w:rFonts w:hint="cs"/>
          <w:rtl/>
        </w:rPr>
        <w:t xml:space="preserve">לכל תלמיד יש שתי  מדבקות: אחת פרצוף שמח (סמיילי) ואחת פרצוף עצוב. </w:t>
      </w:r>
    </w:p>
    <w:p w:rsidR="00E33761" w:rsidRDefault="006729E9" w:rsidP="006729E9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1792518" cy="1343727"/>
            <wp:effectExtent l="0" t="0" r="0" b="8890"/>
            <wp:docPr id="3" name="תמונה 3" descr="C:\Users\User\Google Drive\שיתוף ברגשות\2023\מדבקות עליז ועצוס, 16.6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Google Drive\שיתוף ברגשות\2023\מדבקות עליז ועצוס, 16.6.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42" cy="13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61" w:rsidRDefault="00E33761" w:rsidP="006F58DE">
      <w:pPr>
        <w:rPr>
          <w:rtl/>
        </w:rPr>
      </w:pPr>
      <w:r>
        <w:rPr>
          <w:rFonts w:hint="cs"/>
          <w:rtl/>
        </w:rPr>
        <w:t xml:space="preserve">בתחילת השיעור תלמיד שרוצה לספר על משהו </w:t>
      </w:r>
      <w:r w:rsidR="006729E9">
        <w:rPr>
          <w:rFonts w:hint="cs"/>
          <w:rtl/>
        </w:rPr>
        <w:t xml:space="preserve">שמעיק עליו או משמח אותו, מדביק על החולצה את המדבקה המתאימה. המורה מזמינה אחד התלמידים לשתף ברגשותיו. הוא עומד לפני </w:t>
      </w:r>
      <w:r w:rsidR="006F58DE">
        <w:rPr>
          <w:rFonts w:hint="cs"/>
          <w:rtl/>
        </w:rPr>
        <w:t>הכיתה</w:t>
      </w:r>
      <w:r w:rsidR="006729E9">
        <w:rPr>
          <w:rFonts w:hint="cs"/>
          <w:rtl/>
        </w:rPr>
        <w:t xml:space="preserve"> ומספר. התלמיד מנהל את הפעילות, נותן רשות</w:t>
      </w:r>
      <w:r w:rsidR="007F6D3A">
        <w:rPr>
          <w:rFonts w:hint="cs"/>
          <w:rtl/>
        </w:rPr>
        <w:t xml:space="preserve"> דיבור</w:t>
      </w:r>
      <w:r w:rsidR="006729E9">
        <w:rPr>
          <w:rFonts w:hint="cs"/>
          <w:rtl/>
        </w:rPr>
        <w:t xml:space="preserve"> לתלמידים שמבקשים להציע פתרונות (במקרה של סיפור קשה) או להשתתף בשמחה (במקרה של אירוע שמח)</w:t>
      </w:r>
    </w:p>
    <w:p w:rsidR="00E33761" w:rsidRDefault="00E33761" w:rsidP="006729E9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3414722" cy="2562322"/>
            <wp:effectExtent l="0" t="0" r="0" b="0"/>
            <wp:docPr id="1" name="תמונה 1" descr="D:\Documents and Settings\Avi\My Documents\My Pictures\תמונות לאתר חברה רצויה 12.2.2007\אורנה ותלמידים בשיתוף ברגש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vi\My Documents\My Pictures\תמונות לאתר חברה רצויה 12.2.2007\אורנה ותלמידים בשיתוף ברגש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86" cy="25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17" w:rsidRDefault="009D2817" w:rsidP="009D2817">
      <w:pPr>
        <w:jc w:val="center"/>
        <w:rPr>
          <w:rtl/>
        </w:rPr>
      </w:pPr>
      <w:r>
        <w:rPr>
          <w:rFonts w:hint="cs"/>
          <w:rtl/>
        </w:rPr>
        <w:t xml:space="preserve">אורנה </w:t>
      </w:r>
      <w:proofErr w:type="spellStart"/>
      <w:r>
        <w:rPr>
          <w:rFonts w:hint="cs"/>
          <w:rtl/>
        </w:rPr>
        <w:t>דרזנר</w:t>
      </w:r>
      <w:proofErr w:type="spellEnd"/>
      <w:r>
        <w:rPr>
          <w:rFonts w:hint="cs"/>
          <w:rtl/>
        </w:rPr>
        <w:t>, מחנכת כתה ב'</w:t>
      </w:r>
      <w:r w:rsidR="00725BDC">
        <w:rPr>
          <w:rFonts w:hint="cs"/>
          <w:rtl/>
        </w:rPr>
        <w:t xml:space="preserve"> ותלמידה</w:t>
      </w:r>
      <w:r w:rsidR="00B638CC">
        <w:rPr>
          <w:rFonts w:hint="cs"/>
          <w:rtl/>
        </w:rPr>
        <w:t xml:space="preserve"> משתפת</w:t>
      </w:r>
      <w:r>
        <w:rPr>
          <w:rFonts w:hint="cs"/>
          <w:rtl/>
        </w:rPr>
        <w:t>, ביה"ס תרבות, ראשון לציון</w:t>
      </w:r>
    </w:p>
    <w:p w:rsidR="009D2817" w:rsidRDefault="009D2817" w:rsidP="007F6D3A">
      <w:pPr>
        <w:rPr>
          <w:rtl/>
        </w:rPr>
      </w:pPr>
    </w:p>
    <w:p w:rsidR="00E82881" w:rsidRDefault="006F58DE" w:rsidP="007F6D3A">
      <w:pPr>
        <w:rPr>
          <w:rtl/>
        </w:rPr>
      </w:pPr>
      <w:r>
        <w:rPr>
          <w:rFonts w:hint="cs"/>
          <w:rtl/>
        </w:rPr>
        <w:t xml:space="preserve">בכל שיעור כזה (כמחצית משעת לימוד) המורה בוחרת 3 </w:t>
      </w:r>
      <w:r>
        <w:rPr>
          <w:rtl/>
        </w:rPr>
        <w:t>–</w:t>
      </w:r>
      <w:r>
        <w:rPr>
          <w:rFonts w:hint="cs"/>
          <w:rtl/>
        </w:rPr>
        <w:t xml:space="preserve"> 5 תלמידים שישתפו ברגשותיהם, עם עדיפות למי שחוו אירוע קשה. תלמידים אשר</w:t>
      </w:r>
      <w:r w:rsidR="007F6D3A">
        <w:rPr>
          <w:rFonts w:hint="cs"/>
          <w:rtl/>
        </w:rPr>
        <w:t xml:space="preserve"> בעבר</w:t>
      </w:r>
      <w:r>
        <w:rPr>
          <w:rFonts w:hint="cs"/>
          <w:rtl/>
        </w:rPr>
        <w:t xml:space="preserve"> היו פורקים כעסים ותסכולים באלימות, בפעילות זו הם משתחררים, בעזרת חבריהם, מהרגשות השליליים.</w:t>
      </w:r>
    </w:p>
    <w:p w:rsidR="009D2817" w:rsidRDefault="009D2817" w:rsidP="00B703D6">
      <w:pPr>
        <w:rPr>
          <w:b/>
          <w:bCs/>
          <w:rtl/>
        </w:rPr>
      </w:pPr>
    </w:p>
    <w:p w:rsidR="004F5422" w:rsidRPr="0060572A" w:rsidRDefault="004F5422" w:rsidP="004F5422">
      <w:pPr>
        <w:rPr>
          <w:b/>
          <w:bCs/>
          <w:rtl/>
        </w:rPr>
      </w:pPr>
      <w:r w:rsidRPr="0060572A">
        <w:rPr>
          <w:rFonts w:hint="cs"/>
          <w:b/>
          <w:bCs/>
          <w:rtl/>
        </w:rPr>
        <w:lastRenderedPageBreak/>
        <w:t xml:space="preserve">תוצאות לוואי </w:t>
      </w:r>
      <w:r>
        <w:rPr>
          <w:rFonts w:hint="cs"/>
          <w:b/>
          <w:bCs/>
          <w:rtl/>
        </w:rPr>
        <w:t>בכתה ו</w:t>
      </w:r>
      <w:r w:rsidRPr="0060572A">
        <w:rPr>
          <w:rFonts w:hint="cs"/>
          <w:b/>
          <w:bCs/>
          <w:rtl/>
        </w:rPr>
        <w:t>הכנה לחיים</w:t>
      </w:r>
    </w:p>
    <w:p w:rsidR="004F5422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טיפוח הנכונות והיכולת של התלמיד לדבר ולשתף בחוויות.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שיפור הביטחון והדימוי העצמי.</w:t>
      </w:r>
    </w:p>
    <w:p w:rsidR="004F5422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קירוב בין הילד לחבריו בכיתה.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התלמיד יבין</w:t>
      </w:r>
      <w:r>
        <w:rPr>
          <w:rFonts w:ascii="Tahoma" w:hAnsi="Tahoma" w:cs="Tahoma" w:hint="cs"/>
          <w:color w:val="222222"/>
          <w:sz w:val="22"/>
          <w:szCs w:val="22"/>
          <w:rtl/>
        </w:rPr>
        <w:t xml:space="preserve"> כי </w:t>
      </w: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מה שהוא מרגיש גם אחרים מרגישים</w:t>
      </w:r>
      <w:r>
        <w:rPr>
          <w:rFonts w:ascii="Tahoma" w:hAnsi="Tahoma" w:cs="Tahoma" w:hint="cs"/>
          <w:color w:val="222222"/>
          <w:sz w:val="22"/>
          <w:szCs w:val="22"/>
          <w:rtl/>
        </w:rPr>
        <w:t xml:space="preserve"> והוא אינו לבד</w:t>
      </w:r>
      <w:r w:rsidRPr="00382AAD">
        <w:rPr>
          <w:rFonts w:ascii="Tahoma" w:hAnsi="Tahoma" w:cs="Tahoma" w:hint="cs"/>
          <w:color w:val="222222"/>
          <w:sz w:val="22"/>
          <w:szCs w:val="22"/>
          <w:rtl/>
        </w:rPr>
        <w:t>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פיתוח יכולת</w:t>
      </w:r>
      <w:r>
        <w:rPr>
          <w:rFonts w:ascii="Tahoma" w:hAnsi="Tahoma" w:cs="Tahoma" w:hint="cs"/>
          <w:color w:val="222222"/>
          <w:sz w:val="22"/>
          <w:szCs w:val="22"/>
          <w:rtl/>
        </w:rPr>
        <w:t xml:space="preserve"> אמפתית ויכולת</w:t>
      </w:r>
      <w:r w:rsidRPr="00382AAD">
        <w:rPr>
          <w:rFonts w:ascii="Tahoma" w:hAnsi="Tahoma" w:cs="Tahoma" w:hint="cs"/>
          <w:color w:val="222222"/>
          <w:sz w:val="22"/>
          <w:szCs w:val="22"/>
          <w:rtl/>
        </w:rPr>
        <w:t xml:space="preserve"> לעודד.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צמצום הפרעות ואלימות בכתה ובהפסקות.</w:t>
      </w:r>
    </w:p>
    <w:p w:rsidR="004F5422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סיוע לפתור בעיות שמעלה התלמיד.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סילוק מחסומים המפריעים ללמידה.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פיתוח יכולת לעמוד מול קהל.</w:t>
      </w:r>
    </w:p>
    <w:p w:rsidR="004F5422" w:rsidRPr="00382AAD" w:rsidRDefault="004F5422" w:rsidP="004F5422">
      <w:pPr>
        <w:pStyle w:val="a6"/>
        <w:numPr>
          <w:ilvl w:val="0"/>
          <w:numId w:val="1"/>
        </w:numPr>
        <w:shd w:val="clear" w:color="auto" w:fill="FFFFFF"/>
        <w:spacing w:line="330" w:lineRule="atLeast"/>
        <w:rPr>
          <w:rFonts w:ascii="Tahoma" w:hAnsi="Tahoma" w:cs="Tahoma"/>
          <w:color w:val="222222"/>
          <w:sz w:val="22"/>
          <w:szCs w:val="22"/>
          <w:rtl/>
        </w:rPr>
      </w:pPr>
      <w:r w:rsidRPr="00382AAD">
        <w:rPr>
          <w:rFonts w:ascii="Tahoma" w:hAnsi="Tahoma" w:cs="Tahoma" w:hint="cs"/>
          <w:color w:val="222222"/>
          <w:sz w:val="22"/>
          <w:szCs w:val="22"/>
          <w:rtl/>
        </w:rPr>
        <w:t>התלמיד יראה במחנך מבוגר משמעותי שמקשיב ומסייע ולא מבקר ושופט.</w:t>
      </w:r>
    </w:p>
    <w:p w:rsidR="004F5422" w:rsidRDefault="004F5422" w:rsidP="00B703D6">
      <w:pPr>
        <w:rPr>
          <w:b/>
          <w:bCs/>
          <w:rtl/>
        </w:rPr>
      </w:pPr>
    </w:p>
    <w:p w:rsidR="00DC7CD9" w:rsidRDefault="00DC7CD9" w:rsidP="00B703D6">
      <w:pPr>
        <w:rPr>
          <w:b/>
          <w:bCs/>
          <w:rtl/>
        </w:rPr>
      </w:pPr>
      <w:r>
        <w:rPr>
          <w:rFonts w:hint="cs"/>
          <w:b/>
          <w:bCs/>
          <w:rtl/>
        </w:rPr>
        <w:t>תלמידים על שיתוף ברגשות</w:t>
      </w:r>
    </w:p>
    <w:p w:rsidR="00DC7CD9" w:rsidRDefault="00DC7CD9" w:rsidP="00DC7CD9">
      <w:pPr>
        <w:rPr>
          <w:rtl/>
        </w:rPr>
      </w:pPr>
      <w:r>
        <w:rPr>
          <w:rFonts w:hint="cs"/>
          <w:u w:val="single"/>
          <w:rtl/>
        </w:rPr>
        <w:t>שאלה ל</w:t>
      </w:r>
      <w:r w:rsidRPr="00DF02F5">
        <w:rPr>
          <w:u w:val="single"/>
          <w:rtl/>
        </w:rPr>
        <w:t>תלמידי כתה ב', ביה"ס "תרבות"</w:t>
      </w:r>
      <w:r>
        <w:rPr>
          <w:rFonts w:hint="cs"/>
          <w:u w:val="single"/>
          <w:rtl/>
        </w:rPr>
        <w:t xml:space="preserve"> ב</w:t>
      </w:r>
      <w:r w:rsidRPr="00DF02F5">
        <w:rPr>
          <w:u w:val="single"/>
          <w:rtl/>
        </w:rPr>
        <w:t>ראשון לציון</w:t>
      </w:r>
      <w:r>
        <w:rPr>
          <w:rFonts w:hint="cs"/>
          <w:rtl/>
        </w:rPr>
        <w:t>: האם חשוב לשתף ברגשות?</w:t>
      </w:r>
      <w:r w:rsidRPr="00DF02F5">
        <w:rPr>
          <w:rtl/>
        </w:rPr>
        <w:t xml:space="preserve"> </w:t>
      </w:r>
    </w:p>
    <w:p w:rsidR="00DC7CD9" w:rsidRPr="00DF02F5" w:rsidRDefault="00DC7CD9" w:rsidP="00DC7CD9">
      <w:pPr>
        <w:rPr>
          <w:rtl/>
        </w:rPr>
      </w:pPr>
      <w:r>
        <w:rPr>
          <w:rFonts w:hint="cs"/>
          <w:rtl/>
        </w:rPr>
        <w:t>"</w:t>
      </w:r>
      <w:r w:rsidRPr="00DF02F5">
        <w:rPr>
          <w:rtl/>
        </w:rPr>
        <w:t>חשוב, כי אם לא נדע שחבר שלנו עצוב לא נוכל לשמח אותו".</w:t>
      </w:r>
    </w:p>
    <w:p w:rsidR="00DC7CD9" w:rsidRDefault="00DC7CD9" w:rsidP="00DC7CD9">
      <w:pPr>
        <w:rPr>
          <w:rtl/>
        </w:rPr>
      </w:pPr>
      <w:r w:rsidRPr="00DF02F5">
        <w:rPr>
          <w:rtl/>
        </w:rPr>
        <w:t>"</w:t>
      </w:r>
      <w:r>
        <w:rPr>
          <w:rFonts w:hint="cs"/>
          <w:rtl/>
        </w:rPr>
        <w:t>חשוב, כדי</w:t>
      </w:r>
      <w:r w:rsidRPr="00DF02F5">
        <w:rPr>
          <w:rtl/>
        </w:rPr>
        <w:t xml:space="preserve"> להוציא מהבטן דברים כואבים".</w:t>
      </w:r>
    </w:p>
    <w:p w:rsidR="00D34A2C" w:rsidRDefault="00D34A2C" w:rsidP="00DC7CD9">
      <w:pPr>
        <w:rPr>
          <w:u w:val="single"/>
          <w:rtl/>
        </w:rPr>
      </w:pPr>
    </w:p>
    <w:p w:rsidR="00DC7CD9" w:rsidRPr="00276470" w:rsidRDefault="00DC7CD9" w:rsidP="00DC7CD9">
      <w:pPr>
        <w:rPr>
          <w:u w:val="single"/>
          <w:rtl/>
        </w:rPr>
      </w:pPr>
      <w:r w:rsidRPr="00DF02F5">
        <w:rPr>
          <w:u w:val="single"/>
          <w:rtl/>
        </w:rPr>
        <w:t>תלמידי כיתה ו'</w:t>
      </w:r>
      <w:r>
        <w:rPr>
          <w:rFonts w:hint="cs"/>
          <w:u w:val="single"/>
          <w:rtl/>
        </w:rPr>
        <w:t xml:space="preserve">, </w:t>
      </w:r>
      <w:r w:rsidRPr="00DF02F5">
        <w:rPr>
          <w:u w:val="single"/>
          <w:rtl/>
        </w:rPr>
        <w:t>ביה"ס "הרב מימון"</w:t>
      </w:r>
      <w:r>
        <w:rPr>
          <w:rFonts w:hint="cs"/>
          <w:u w:val="single"/>
          <w:rtl/>
        </w:rPr>
        <w:t xml:space="preserve"> ב</w:t>
      </w:r>
      <w:r w:rsidRPr="00DF02F5">
        <w:rPr>
          <w:u w:val="single"/>
          <w:rtl/>
        </w:rPr>
        <w:t>שלומי</w:t>
      </w:r>
      <w:r w:rsidRPr="00276470">
        <w:rPr>
          <w:u w:val="single"/>
          <w:rtl/>
        </w:rPr>
        <w:t>, על שיתוף ברגשות:</w:t>
      </w:r>
    </w:p>
    <w:p w:rsidR="00DC7CD9" w:rsidRDefault="00DC7CD9" w:rsidP="00DC7CD9">
      <w:pPr>
        <w:rPr>
          <w:b/>
          <w:bCs/>
          <w:rtl/>
        </w:rPr>
      </w:pPr>
      <w:r w:rsidRPr="00DF02F5">
        <w:rPr>
          <w:b/>
          <w:bCs/>
          <w:rtl/>
        </w:rPr>
        <w:t>י</w:t>
      </w:r>
      <w:r>
        <w:rPr>
          <w:rFonts w:hint="cs"/>
          <w:b/>
          <w:bCs/>
          <w:rtl/>
        </w:rPr>
        <w:t xml:space="preserve">. </w:t>
      </w:r>
      <w:r w:rsidRPr="00DF02F5">
        <w:rPr>
          <w:b/>
          <w:bCs/>
          <w:rtl/>
        </w:rPr>
        <w:t>ח</w:t>
      </w:r>
      <w:r>
        <w:rPr>
          <w:rFonts w:hint="cs"/>
          <w:b/>
          <w:bCs/>
          <w:rtl/>
        </w:rPr>
        <w:t>.</w:t>
      </w:r>
      <w:r w:rsidRPr="00DF02F5">
        <w:rPr>
          <w:b/>
          <w:bCs/>
          <w:rtl/>
        </w:rPr>
        <w:t>:</w:t>
      </w:r>
      <w:r w:rsidRPr="00DF02F5">
        <w:rPr>
          <w:rtl/>
        </w:rPr>
        <w:t xml:space="preserve">  מי שמשתף ברגשותיו מרגיש הקלה  ושמחה והוא יודע שאלה שסיפר להם יוכלו לעזור לו ולתמוך בו. זה דבר נפלא לאדם שמשתף ברגשותיו. </w:t>
      </w:r>
    </w:p>
    <w:p w:rsidR="00DC7CD9" w:rsidRPr="00DF02F5" w:rsidRDefault="00DC7CD9" w:rsidP="00DC7CD9">
      <w:pPr>
        <w:rPr>
          <w:rtl/>
        </w:rPr>
      </w:pPr>
      <w:r w:rsidRPr="00DF02F5">
        <w:rPr>
          <w:b/>
          <w:bCs/>
          <w:rtl/>
        </w:rPr>
        <w:t>ל</w:t>
      </w:r>
      <w:r>
        <w:rPr>
          <w:rFonts w:hint="cs"/>
          <w:b/>
          <w:bCs/>
          <w:rtl/>
        </w:rPr>
        <w:t xml:space="preserve">. </w:t>
      </w:r>
      <w:r w:rsidRPr="00DF02F5">
        <w:rPr>
          <w:b/>
          <w:bCs/>
          <w:rtl/>
        </w:rPr>
        <w:t>ל</w:t>
      </w:r>
      <w:r>
        <w:rPr>
          <w:rFonts w:hint="cs"/>
          <w:b/>
          <w:bCs/>
          <w:rtl/>
        </w:rPr>
        <w:t>.</w:t>
      </w:r>
      <w:r w:rsidRPr="00DF02F5">
        <w:rPr>
          <w:b/>
          <w:bCs/>
          <w:rtl/>
        </w:rPr>
        <w:t>:</w:t>
      </w:r>
      <w:r w:rsidRPr="00DF02F5">
        <w:rPr>
          <w:rtl/>
        </w:rPr>
        <w:t xml:space="preserve"> שתוף ברגשות משחרר ועוזר מאד להוציא דברים שלא היינו מעזים לומר. זה עוזר </w:t>
      </w:r>
      <w:r>
        <w:rPr>
          <w:rFonts w:hint="cs"/>
          <w:rtl/>
        </w:rPr>
        <w:t>לנו לתמוך</w:t>
      </w:r>
      <w:r w:rsidRPr="00DF02F5">
        <w:rPr>
          <w:rtl/>
        </w:rPr>
        <w:t xml:space="preserve"> בילד שמספר.</w:t>
      </w:r>
    </w:p>
    <w:p w:rsidR="00D34A2C" w:rsidRDefault="00D34A2C" w:rsidP="00C64AE3">
      <w:pPr>
        <w:rPr>
          <w:b/>
          <w:bCs/>
          <w:rtl/>
        </w:rPr>
      </w:pPr>
    </w:p>
    <w:p w:rsidR="006F58DE" w:rsidRPr="0060572A" w:rsidRDefault="00C64AE3" w:rsidP="00C64AE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התייחסות </w:t>
      </w:r>
      <w:r w:rsidR="0060572A" w:rsidRPr="0060572A">
        <w:rPr>
          <w:rFonts w:hint="cs"/>
          <w:b/>
          <w:bCs/>
          <w:rtl/>
        </w:rPr>
        <w:t xml:space="preserve">מורות </w:t>
      </w:r>
      <w:r>
        <w:rPr>
          <w:rFonts w:hint="cs"/>
          <w:b/>
          <w:bCs/>
          <w:rtl/>
        </w:rPr>
        <w:t>ל</w:t>
      </w:r>
      <w:r w:rsidR="0060572A" w:rsidRPr="0060572A">
        <w:rPr>
          <w:rFonts w:hint="cs"/>
          <w:b/>
          <w:bCs/>
          <w:rtl/>
        </w:rPr>
        <w:t>פעילות</w:t>
      </w:r>
      <w:r w:rsidR="006F58DE" w:rsidRPr="0060572A">
        <w:rPr>
          <w:rFonts w:hint="cs"/>
          <w:b/>
          <w:bCs/>
          <w:rtl/>
        </w:rPr>
        <w:t xml:space="preserve"> 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/>
          <w:sz w:val="22"/>
          <w:szCs w:val="22"/>
          <w:rtl/>
        </w:rPr>
        <w:t>מה ש</w:t>
      </w:r>
      <w:r w:rsidRPr="002D0340">
        <w:rPr>
          <w:rFonts w:ascii="Tahoma" w:hAnsi="Tahoma" w:cs="Tahoma" w:hint="cs"/>
          <w:sz w:val="22"/>
          <w:szCs w:val="22"/>
          <w:rtl/>
        </w:rPr>
        <w:t xml:space="preserve">עוזר לי </w:t>
      </w:r>
      <w:r w:rsidRPr="002D0340">
        <w:rPr>
          <w:rFonts w:ascii="Tahoma" w:hAnsi="Tahoma" w:cs="Tahoma"/>
          <w:sz w:val="22"/>
          <w:szCs w:val="22"/>
          <w:rtl/>
        </w:rPr>
        <w:t>ז</w:t>
      </w:r>
      <w:r w:rsidRPr="002D0340">
        <w:rPr>
          <w:rFonts w:ascii="Tahoma" w:hAnsi="Tahoma" w:cs="Tahoma" w:hint="cs"/>
          <w:sz w:val="22"/>
          <w:szCs w:val="22"/>
          <w:rtl/>
        </w:rPr>
        <w:t>ו</w:t>
      </w:r>
      <w:r w:rsidRPr="002D0340">
        <w:rPr>
          <w:rFonts w:ascii="Tahoma" w:hAnsi="Tahoma" w:cs="Tahoma"/>
          <w:sz w:val="22"/>
          <w:szCs w:val="22"/>
          <w:rtl/>
        </w:rPr>
        <w:t xml:space="preserve"> הצורה השיטתית והתהליך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/>
          <w:sz w:val="22"/>
          <w:szCs w:val="22"/>
          <w:rtl/>
        </w:rPr>
        <w:t>זה כלי נהדר שנותן מענה לתלמידים ולי כמחנכת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 w:hint="cs"/>
          <w:sz w:val="22"/>
          <w:szCs w:val="22"/>
          <w:rtl/>
        </w:rPr>
        <w:t xml:space="preserve">מאפשר </w:t>
      </w:r>
      <w:r w:rsidRPr="002D0340">
        <w:rPr>
          <w:rFonts w:ascii="Tahoma" w:hAnsi="Tahoma" w:cs="Tahoma"/>
          <w:sz w:val="22"/>
          <w:szCs w:val="22"/>
          <w:rtl/>
        </w:rPr>
        <w:t xml:space="preserve">הכרות וגיבוש הכיתה. כלי נהדר לפתרון בעיות. 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 w:hint="cs"/>
          <w:sz w:val="22"/>
          <w:szCs w:val="22"/>
          <w:rtl/>
        </w:rPr>
        <w:t>התלמידים לומדים להקשיב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 w:hint="cs"/>
          <w:sz w:val="22"/>
          <w:szCs w:val="22"/>
          <w:rtl/>
        </w:rPr>
        <w:t>בפעילות זו אני מרגישה שאני מחנכת, הילדים צמאים לזה</w:t>
      </w:r>
    </w:p>
    <w:p w:rsidR="00C64AE3" w:rsidRPr="002D0340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  <w:rtl/>
        </w:rPr>
      </w:pPr>
      <w:r w:rsidRPr="002D0340">
        <w:rPr>
          <w:rFonts w:ascii="Tahoma" w:hAnsi="Tahoma" w:cs="Tahoma" w:hint="cs"/>
          <w:sz w:val="22"/>
          <w:szCs w:val="22"/>
          <w:rtl/>
        </w:rPr>
        <w:t>כבר אין תלונות על תלמידים שהרביצו להם או קיללו אותם</w:t>
      </w:r>
    </w:p>
    <w:p w:rsidR="00160B3B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 w:rsidRPr="002D0340">
        <w:rPr>
          <w:rFonts w:ascii="Tahoma" w:hAnsi="Tahoma" w:cs="Tahoma" w:hint="cs"/>
          <w:sz w:val="22"/>
          <w:szCs w:val="22"/>
          <w:rtl/>
        </w:rPr>
        <w:t>ב</w:t>
      </w:r>
      <w:r w:rsidRPr="002D0340">
        <w:rPr>
          <w:rFonts w:ascii="Tahoma" w:hAnsi="Tahoma" w:cs="Tahoma"/>
          <w:sz w:val="22"/>
          <w:szCs w:val="22"/>
          <w:rtl/>
        </w:rPr>
        <w:t xml:space="preserve">דיונים </w:t>
      </w:r>
      <w:r w:rsidRPr="002D0340">
        <w:rPr>
          <w:rFonts w:ascii="Tahoma" w:hAnsi="Tahoma" w:cs="Tahoma" w:hint="cs"/>
          <w:sz w:val="22"/>
          <w:szCs w:val="22"/>
          <w:rtl/>
        </w:rPr>
        <w:t xml:space="preserve">יש </w:t>
      </w:r>
      <w:r w:rsidRPr="002D0340">
        <w:rPr>
          <w:rFonts w:ascii="Tahoma" w:hAnsi="Tahoma" w:cs="Tahoma"/>
          <w:sz w:val="22"/>
          <w:szCs w:val="22"/>
          <w:rtl/>
        </w:rPr>
        <w:t xml:space="preserve">הקשבה, רב שיח , התייחסות , כל ילד מדבר בתורו , </w:t>
      </w:r>
    </w:p>
    <w:p w:rsidR="00C64AE3" w:rsidRPr="00160B3B" w:rsidRDefault="00160B3B" w:rsidP="00160B3B">
      <w:pPr>
        <w:ind w:left="360"/>
        <w:rPr>
          <w:rtl/>
        </w:rPr>
      </w:pPr>
      <w:r>
        <w:rPr>
          <w:rFonts w:hint="cs"/>
          <w:rtl/>
        </w:rPr>
        <w:t xml:space="preserve">     </w:t>
      </w:r>
      <w:r w:rsidR="00C64AE3" w:rsidRPr="00160B3B">
        <w:rPr>
          <w:rtl/>
        </w:rPr>
        <w:t>שפה עשירה , ניסוח  מדהים , ממש חגיגה לעיניים</w:t>
      </w:r>
      <w:r w:rsidR="00C64AE3" w:rsidRPr="00160B3B">
        <w:rPr>
          <w:rFonts w:hint="cs"/>
          <w:b/>
          <w:bCs/>
          <w:rtl/>
        </w:rPr>
        <w:t>!</w:t>
      </w:r>
    </w:p>
    <w:p w:rsidR="00160B3B" w:rsidRDefault="00C64AE3" w:rsidP="00C64AE3">
      <w:pPr>
        <w:pStyle w:val="a6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 w:rsidRPr="002D0340">
        <w:rPr>
          <w:rFonts w:ascii="Tahoma" w:hAnsi="Tahoma" w:cs="Tahoma"/>
          <w:sz w:val="22"/>
          <w:szCs w:val="22"/>
          <w:rtl/>
        </w:rPr>
        <w:t xml:space="preserve">חל שינוי בהתנהגות הילדים בכיתה, הם רגועים יותר, יש תרבות דיבור ועבודה שקטה. </w:t>
      </w:r>
    </w:p>
    <w:p w:rsidR="00C64AE3" w:rsidRPr="00160B3B" w:rsidRDefault="00160B3B" w:rsidP="00160B3B">
      <w:pPr>
        <w:ind w:left="360"/>
        <w:rPr>
          <w:rtl/>
        </w:rPr>
      </w:pPr>
      <w:r>
        <w:rPr>
          <w:rFonts w:hint="cs"/>
          <w:rtl/>
        </w:rPr>
        <w:t xml:space="preserve">     </w:t>
      </w:r>
      <w:r w:rsidR="00C64AE3" w:rsidRPr="00160B3B">
        <w:rPr>
          <w:rtl/>
        </w:rPr>
        <w:t>הרבה יותר נעים להיכנס לכיתה.</w:t>
      </w:r>
    </w:p>
    <w:p w:rsidR="00E33761" w:rsidRDefault="00E33761" w:rsidP="005B34B3">
      <w:pPr>
        <w:rPr>
          <w:rtl/>
        </w:rPr>
      </w:pPr>
    </w:p>
    <w:p w:rsidR="00E33761" w:rsidRDefault="00BB640B" w:rsidP="005B34B3">
      <w:pPr>
        <w:rPr>
          <w:b/>
          <w:bCs/>
          <w:rtl/>
        </w:rPr>
      </w:pPr>
      <w:r w:rsidRPr="00BB640B">
        <w:rPr>
          <w:rFonts w:hint="cs"/>
          <w:b/>
          <w:bCs/>
          <w:rtl/>
        </w:rPr>
        <w:t>השתלמות המורות</w:t>
      </w:r>
    </w:p>
    <w:p w:rsidR="00AB269F" w:rsidRDefault="00AB269F" w:rsidP="005B34B3">
      <w:pPr>
        <w:rPr>
          <w:rtl/>
        </w:rPr>
      </w:pPr>
      <w:r>
        <w:rPr>
          <w:rFonts w:hint="cs"/>
          <w:rtl/>
        </w:rPr>
        <w:t>הפעילות אמנם פשוטה ואינה דורשת מהמורה הכנות לקראת הפעילות השבועית, אולם ההצלחה מותנית בידע ומיומנות של המורה, הנרכשים עם הזמן ובעזרת הדרכה אישית. ההשתלמות כוללת:</w:t>
      </w:r>
    </w:p>
    <w:p w:rsidR="00AB269F" w:rsidRDefault="00AB269F" w:rsidP="005B34B3">
      <w:pPr>
        <w:rPr>
          <w:rtl/>
        </w:rPr>
      </w:pPr>
      <w:r>
        <w:rPr>
          <w:rFonts w:hint="cs"/>
          <w:rtl/>
        </w:rPr>
        <w:t>1. הדרכה של שעה לכל הצוות הח</w:t>
      </w:r>
      <w:r w:rsidR="00D91660">
        <w:rPr>
          <w:rFonts w:hint="cs"/>
          <w:rtl/>
        </w:rPr>
        <w:t>י</w:t>
      </w:r>
      <w:r>
        <w:rPr>
          <w:rFonts w:hint="cs"/>
          <w:rtl/>
        </w:rPr>
        <w:t>נוכי</w:t>
      </w:r>
    </w:p>
    <w:p w:rsidR="00AB269F" w:rsidRDefault="00AB269F" w:rsidP="001C3C89">
      <w:pPr>
        <w:rPr>
          <w:rtl/>
        </w:rPr>
      </w:pPr>
      <w:r>
        <w:rPr>
          <w:rFonts w:hint="cs"/>
          <w:rtl/>
        </w:rPr>
        <w:lastRenderedPageBreak/>
        <w:t>2. תצפיות של המנחה ב</w:t>
      </w:r>
      <w:r w:rsidR="001C3C89">
        <w:rPr>
          <w:rFonts w:hint="cs"/>
          <w:rtl/>
        </w:rPr>
        <w:t>שתיים או שלוש</w:t>
      </w:r>
      <w:r>
        <w:rPr>
          <w:rFonts w:hint="cs"/>
          <w:rtl/>
        </w:rPr>
        <w:t xml:space="preserve"> הפעלות על ידי כל מורה, במרווחים של 3 </w:t>
      </w:r>
      <w:r>
        <w:rPr>
          <w:rtl/>
        </w:rPr>
        <w:t>–</w:t>
      </w:r>
      <w:r>
        <w:rPr>
          <w:rFonts w:hint="cs"/>
          <w:rtl/>
        </w:rPr>
        <w:t xml:space="preserve"> 4 שבועות בין תצפית לתצפית. לאחר התצפית מתקיימת פגישה של שתי מורות שאצלן נער</w:t>
      </w:r>
      <w:r w:rsidR="001E2B4A">
        <w:rPr>
          <w:rFonts w:hint="cs"/>
          <w:rtl/>
        </w:rPr>
        <w:t>כ</w:t>
      </w:r>
      <w:r>
        <w:rPr>
          <w:rFonts w:hint="cs"/>
          <w:rtl/>
        </w:rPr>
        <w:t>ה תצפית, להצעות שיפור והעמקת הידע של המורות.</w:t>
      </w:r>
    </w:p>
    <w:p w:rsidR="001E2B4A" w:rsidRDefault="001E2B4A" w:rsidP="005B34B3">
      <w:pPr>
        <w:rPr>
          <w:rtl/>
        </w:rPr>
      </w:pPr>
      <w:r>
        <w:rPr>
          <w:rFonts w:hint="cs"/>
          <w:rtl/>
        </w:rPr>
        <w:t>3. הכשרת מורה רכזת, לתחזוקת הפעילות בשנים הבאות והדרכת מורות חדשות.</w:t>
      </w:r>
    </w:p>
    <w:p w:rsidR="007542DC" w:rsidRPr="00E4554A" w:rsidRDefault="007542DC" w:rsidP="009F7CD4">
      <w:pPr>
        <w:rPr>
          <w:sz w:val="20"/>
          <w:szCs w:val="20"/>
          <w:rtl/>
        </w:rPr>
      </w:pPr>
      <w:bookmarkStart w:id="0" w:name="_GoBack"/>
      <w:bookmarkEnd w:id="0"/>
    </w:p>
    <w:p w:rsidR="00E33761" w:rsidRDefault="00E33761" w:rsidP="005B34B3">
      <w:pPr>
        <w:rPr>
          <w:rtl/>
        </w:rPr>
      </w:pPr>
    </w:p>
    <w:sectPr w:rsidR="00E33761" w:rsidSect="00B92F8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D13"/>
    <w:multiLevelType w:val="hybridMultilevel"/>
    <w:tmpl w:val="CEEA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2BD4"/>
    <w:multiLevelType w:val="hybridMultilevel"/>
    <w:tmpl w:val="36A4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48"/>
    <w:rsid w:val="000A01BC"/>
    <w:rsid w:val="001316FB"/>
    <w:rsid w:val="00145603"/>
    <w:rsid w:val="00160B3B"/>
    <w:rsid w:val="001C3C89"/>
    <w:rsid w:val="001D5090"/>
    <w:rsid w:val="001E2B4A"/>
    <w:rsid w:val="001F272F"/>
    <w:rsid w:val="00211433"/>
    <w:rsid w:val="002921AC"/>
    <w:rsid w:val="002D3548"/>
    <w:rsid w:val="0039125B"/>
    <w:rsid w:val="004953E9"/>
    <w:rsid w:val="004F5422"/>
    <w:rsid w:val="00576DBD"/>
    <w:rsid w:val="005B34B3"/>
    <w:rsid w:val="005D1B68"/>
    <w:rsid w:val="0060572A"/>
    <w:rsid w:val="00607B95"/>
    <w:rsid w:val="006412B8"/>
    <w:rsid w:val="0065596C"/>
    <w:rsid w:val="006729E9"/>
    <w:rsid w:val="00687742"/>
    <w:rsid w:val="006F58DE"/>
    <w:rsid w:val="00725BDC"/>
    <w:rsid w:val="007542DC"/>
    <w:rsid w:val="007F080F"/>
    <w:rsid w:val="007F6D3A"/>
    <w:rsid w:val="008910FE"/>
    <w:rsid w:val="008C04D4"/>
    <w:rsid w:val="009D2817"/>
    <w:rsid w:val="009F7CD4"/>
    <w:rsid w:val="00AB269F"/>
    <w:rsid w:val="00B348C4"/>
    <w:rsid w:val="00B638CC"/>
    <w:rsid w:val="00B703D6"/>
    <w:rsid w:val="00B92F8F"/>
    <w:rsid w:val="00BA2AB5"/>
    <w:rsid w:val="00BB640B"/>
    <w:rsid w:val="00C64AE3"/>
    <w:rsid w:val="00CD74CD"/>
    <w:rsid w:val="00CF4FF9"/>
    <w:rsid w:val="00D34A2C"/>
    <w:rsid w:val="00D42ECF"/>
    <w:rsid w:val="00D91660"/>
    <w:rsid w:val="00DC7CD9"/>
    <w:rsid w:val="00E33761"/>
    <w:rsid w:val="00E4554A"/>
    <w:rsid w:val="00E54328"/>
    <w:rsid w:val="00E67EC2"/>
    <w:rsid w:val="00E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B"/>
    <w:pPr>
      <w:bidi/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BC"/>
    <w:pPr>
      <w:bidi/>
      <w:spacing w:after="0"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761"/>
    <w:pPr>
      <w:spacing w:line="240" w:lineRule="auto"/>
    </w:pPr>
    <w:rPr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33761"/>
    <w:rPr>
      <w:sz w:val="16"/>
      <w:szCs w:val="16"/>
    </w:rPr>
  </w:style>
  <w:style w:type="paragraph" w:styleId="a6">
    <w:name w:val="List Paragraph"/>
    <w:basedOn w:val="a"/>
    <w:uiPriority w:val="34"/>
    <w:qFormat/>
    <w:rsid w:val="00B703D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B"/>
    <w:pPr>
      <w:bidi/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BC"/>
    <w:pPr>
      <w:bidi/>
      <w:spacing w:after="0"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761"/>
    <w:pPr>
      <w:spacing w:line="240" w:lineRule="auto"/>
    </w:pPr>
    <w:rPr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33761"/>
    <w:rPr>
      <w:sz w:val="16"/>
      <w:szCs w:val="16"/>
    </w:rPr>
  </w:style>
  <w:style w:type="paragraph" w:styleId="a6">
    <w:name w:val="List Paragraph"/>
    <w:basedOn w:val="a"/>
    <w:uiPriority w:val="34"/>
    <w:qFormat/>
    <w:rsid w:val="00B703D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521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2023-11-26T13:38:00Z</dcterms:created>
  <dcterms:modified xsi:type="dcterms:W3CDTF">2024-06-04T17:53:00Z</dcterms:modified>
</cp:coreProperties>
</file>